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9294" w14:textId="15413F5E" w:rsidR="00524E7C" w:rsidRDefault="00B21BEF">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328A9C8" wp14:editId="1D95688A">
                <wp:simplePos x="0" y="0"/>
                <wp:positionH relativeFrom="column">
                  <wp:posOffset>-638175</wp:posOffset>
                </wp:positionH>
                <wp:positionV relativeFrom="paragraph">
                  <wp:posOffset>-436245</wp:posOffset>
                </wp:positionV>
                <wp:extent cx="7315200" cy="9386570"/>
                <wp:effectExtent l="0" t="3175" r="127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38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DFC503" w14:textId="77777777" w:rsidR="00B21BEF" w:rsidRDefault="00B21BEF" w:rsidP="00B21BEF">
                            <w:pPr>
                              <w:widowControl w:val="0"/>
                              <w:ind w:left="180" w:right="240"/>
                              <w:rPr>
                                <w:rFonts w:ascii="Arial" w:hAnsi="Arial" w:cs="Arial"/>
                                <w:b/>
                                <w:bCs/>
                                <w:sz w:val="28"/>
                                <w:szCs w:val="28"/>
                                <w14:ligatures w14:val="none"/>
                              </w:rPr>
                            </w:pPr>
                            <w:r>
                              <w:rPr>
                                <w:rFonts w:ascii="Arial" w:hAnsi="Arial" w:cs="Arial"/>
                                <w:b/>
                                <w:bCs/>
                                <w:sz w:val="28"/>
                                <w:szCs w:val="28"/>
                                <w14:ligatures w14:val="none"/>
                              </w:rPr>
                              <w:t> </w:t>
                            </w:r>
                          </w:p>
                          <w:p w14:paraId="1695B267" w14:textId="77777777" w:rsidR="00B21BEF" w:rsidRDefault="00B21BEF" w:rsidP="00B21BEF">
                            <w:pPr>
                              <w:widowControl w:val="0"/>
                              <w:ind w:left="360" w:right="340"/>
                              <w:jc w:val="center"/>
                              <w:rPr>
                                <w:rFonts w:ascii="Arial" w:hAnsi="Arial" w:cs="Arial"/>
                                <w:b/>
                                <w:bCs/>
                                <w:sz w:val="28"/>
                                <w:szCs w:val="28"/>
                                <w14:ligatures w14:val="none"/>
                              </w:rPr>
                            </w:pPr>
                            <w:r>
                              <w:rPr>
                                <w:rFonts w:ascii="Arial" w:hAnsi="Arial" w:cs="Arial"/>
                                <w:b/>
                                <w:bCs/>
                                <w:sz w:val="28"/>
                                <w:szCs w:val="28"/>
                                <w14:ligatures w14:val="none"/>
                              </w:rPr>
                              <w:t>Discussion Guidelines (Script)</w:t>
                            </w:r>
                          </w:p>
                          <w:p w14:paraId="07E9C747" w14:textId="77777777" w:rsidR="00B21BEF" w:rsidRDefault="00B21BEF" w:rsidP="00B21BEF">
                            <w:pPr>
                              <w:widowControl w:val="0"/>
                              <w:ind w:left="360" w:right="340"/>
                              <w:jc w:val="center"/>
                              <w:rPr>
                                <w:rFonts w:ascii="Arial" w:hAnsi="Arial" w:cs="Arial"/>
                                <w:sz w:val="24"/>
                                <w:szCs w:val="24"/>
                                <w14:ligatures w14:val="none"/>
                              </w:rPr>
                            </w:pPr>
                            <w:r>
                              <w:rPr>
                                <w:rFonts w:ascii="Arial" w:hAnsi="Arial" w:cs="Arial"/>
                                <w:sz w:val="24"/>
                                <w:szCs w:val="24"/>
                                <w14:ligatures w14:val="none"/>
                              </w:rPr>
                              <w:t>For Launch Week—First Growth Group Meeting</w:t>
                            </w:r>
                          </w:p>
                          <w:p w14:paraId="2E8EA890"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31E577E0" w14:textId="77777777" w:rsidR="00B21BEF" w:rsidRDefault="00B21BEF" w:rsidP="00B21BEF">
                            <w:pPr>
                              <w:widowControl w:val="0"/>
                              <w:ind w:left="360" w:right="340"/>
                              <w:rPr>
                                <w:rFonts w:ascii="Arial" w:hAnsi="Arial" w:cs="Arial"/>
                                <w:sz w:val="24"/>
                                <w:szCs w:val="24"/>
                                <w:u w:val="single"/>
                                <w14:ligatures w14:val="none"/>
                              </w:rPr>
                            </w:pPr>
                            <w:r>
                              <w:rPr>
                                <w:rFonts w:ascii="Arial" w:hAnsi="Arial" w:cs="Arial"/>
                                <w:sz w:val="24"/>
                                <w:szCs w:val="24"/>
                                <w:u w:val="single"/>
                                <w14:ligatures w14:val="none"/>
                              </w:rPr>
                              <w:t>Talkers and Listeners</w:t>
                            </w:r>
                          </w:p>
                          <w:p w14:paraId="4B34A4DD" w14:textId="77777777"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 xml:space="preserve">I’ve been doing these groups for several semesters now and I have noticed how people fall in a range when interacting in a group. On one end are people who are comfortable taking the initiative to start talking in the group; sharing their thoughts and opinions is fun and stimulating. Then there are those who are more reserved; maybe they are not familiar with the format or the topic being          discussed, and they prefer to be a listener. </w:t>
                            </w:r>
                          </w:p>
                          <w:p w14:paraId="3DA59FFB"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15F73707" w14:textId="70E2CF8F"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Our goal in the group is to allow everyone an opportunity to share and to hear from most</w:t>
                            </w:r>
                            <w:r w:rsidR="003A48D2">
                              <w:rPr>
                                <w:rFonts w:ascii="Arial" w:hAnsi="Arial" w:cs="Arial"/>
                                <w:sz w:val="24"/>
                                <w:szCs w:val="24"/>
                                <w14:ligatures w14:val="none"/>
                              </w:rPr>
                              <w:t>ly</w:t>
                            </w:r>
                            <w:r>
                              <w:rPr>
                                <w:rFonts w:ascii="Arial" w:hAnsi="Arial" w:cs="Arial"/>
                                <w:sz w:val="24"/>
                                <w:szCs w:val="24"/>
                                <w14:ligatures w14:val="none"/>
                              </w:rPr>
                              <w:t xml:space="preserve"> everyone every week so that we can get to know one another. </w:t>
                            </w:r>
                          </w:p>
                          <w:p w14:paraId="4806CF06"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4840FDF5" w14:textId="77777777"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So, my challenge to you is to think about where you are in that range …</w:t>
                            </w:r>
                          </w:p>
                          <w:p w14:paraId="005B859C" w14:textId="77777777" w:rsidR="00B21BEF" w:rsidRDefault="00B21BEF" w:rsidP="00B21BEF">
                            <w:pPr>
                              <w:pStyle w:val="ColorfulList-Accent11CxSpFi"/>
                              <w:ind w:left="360" w:right="340"/>
                              <w:rPr>
                                <w:rFonts w:ascii="Arial" w:hAnsi="Arial" w:cs="Arial"/>
                                <w14:ligatures w14:val="none"/>
                              </w:rPr>
                            </w:pPr>
                            <w:r>
                              <w:rPr>
                                <w:rFonts w:ascii="Arial" w:hAnsi="Arial" w:cs="Arial"/>
                                <w14:ligatures w14:val="none"/>
                              </w:rPr>
                              <w:t>If you are a talker, keep your sharing to one to two minutes and be aware of who is talking and who is listening so that you can allow those who are not as comfortable the chance to step in. If you are a listener, let us hear from you, step outside your comfort zone, take the opportunity – it is about growth!</w:t>
                            </w:r>
                          </w:p>
                          <w:p w14:paraId="522170D6"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67F2A04D" w14:textId="77777777" w:rsidR="00B21BEF" w:rsidRDefault="00B21BEF" w:rsidP="00B21BEF">
                            <w:pPr>
                              <w:widowControl w:val="0"/>
                              <w:ind w:left="360" w:right="340"/>
                              <w:rPr>
                                <w:rFonts w:ascii="Arial" w:hAnsi="Arial" w:cs="Arial"/>
                                <w:sz w:val="24"/>
                                <w:szCs w:val="24"/>
                                <w:u w:val="single"/>
                                <w14:ligatures w14:val="none"/>
                              </w:rPr>
                            </w:pPr>
                            <w:r>
                              <w:rPr>
                                <w:rFonts w:ascii="Arial" w:hAnsi="Arial" w:cs="Arial"/>
                                <w:sz w:val="24"/>
                                <w:szCs w:val="24"/>
                                <w:u w:val="single"/>
                                <w14:ligatures w14:val="none"/>
                              </w:rPr>
                              <w:t>Personal Issues</w:t>
                            </w:r>
                          </w:p>
                          <w:p w14:paraId="61FC9B0A" w14:textId="77777777"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 xml:space="preserve">In a group this size, we will not be able to go into deep discussions about personal issues. But that does not mean we do not care about what is going on in your life…group is about getting to know each other and supporting each other. </w:t>
                            </w:r>
                          </w:p>
                          <w:p w14:paraId="32D4AC25"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23DCD54B" w14:textId="77777777"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 xml:space="preserve">If a subject hits home and brings up feelings or tough questions, that is a good thing- God is working. At the end of group, share them with your Growth Group Leader, core team member (introduce the Core) or a friend from the group. We can stay after group to discuss personal issues for as long as needed. </w:t>
                            </w:r>
                          </w:p>
                          <w:p w14:paraId="69EF6D85"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214967E7" w14:textId="77777777" w:rsidR="00B21BEF" w:rsidRDefault="00B21BEF" w:rsidP="00B21BEF">
                            <w:pPr>
                              <w:widowControl w:val="0"/>
                              <w:ind w:left="360" w:right="340"/>
                              <w:rPr>
                                <w:rFonts w:ascii="Arial" w:hAnsi="Arial" w:cs="Arial"/>
                                <w:sz w:val="24"/>
                                <w:szCs w:val="24"/>
                                <w:u w:val="single"/>
                                <w14:ligatures w14:val="none"/>
                              </w:rPr>
                            </w:pPr>
                            <w:r>
                              <w:rPr>
                                <w:rFonts w:ascii="Arial" w:hAnsi="Arial" w:cs="Arial"/>
                                <w:sz w:val="24"/>
                                <w:szCs w:val="24"/>
                                <w:u w:val="single"/>
                                <w14:ligatures w14:val="none"/>
                              </w:rPr>
                              <w:t>Confidentiality</w:t>
                            </w:r>
                          </w:p>
                          <w:p w14:paraId="1823C191"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I also want to say that what is said at group, should stay at group. We are respectful of people’s privacy.</w:t>
                            </w:r>
                          </w:p>
                          <w:p w14:paraId="2EC59771" w14:textId="77777777" w:rsidR="00B21BEF" w:rsidRDefault="00B21BEF" w:rsidP="00B21BEF">
                            <w:pPr>
                              <w:ind w:left="347" w:right="240"/>
                              <w:rPr>
                                <w:rFonts w:ascii="Arial" w:hAnsi="Arial" w:cs="Arial"/>
                                <w:sz w:val="24"/>
                                <w:szCs w:val="24"/>
                                <w14:ligatures w14:val="none"/>
                              </w:rPr>
                            </w:pPr>
                            <w:r>
                              <w:rPr>
                                <w:rFonts w:ascii="Arial" w:hAnsi="Arial" w:cs="Arial"/>
                                <w:sz w:val="24"/>
                                <w:szCs w:val="24"/>
                                <w14:ligatures w14:val="none"/>
                              </w:rPr>
                              <w:t> </w:t>
                            </w:r>
                          </w:p>
                          <w:p w14:paraId="6D4F93A1" w14:textId="77777777" w:rsidR="00B21BEF" w:rsidRDefault="00B21BEF" w:rsidP="00B21BEF">
                            <w:pPr>
                              <w:ind w:left="180" w:right="240"/>
                              <w:rPr>
                                <w:rFonts w:ascii="Arial" w:hAnsi="Arial" w:cs="Arial"/>
                                <w:sz w:val="24"/>
                                <w:szCs w:val="24"/>
                                <w14:ligatures w14:val="none"/>
                              </w:rPr>
                            </w:pPr>
                            <w:r>
                              <w:rPr>
                                <w:rFonts w:ascii="Arial" w:hAnsi="Arial" w:cs="Arial"/>
                                <w:sz w:val="24"/>
                                <w:szCs w:val="24"/>
                                <w14:ligatures w14:val="none"/>
                              </w:rPr>
                              <w:t> </w:t>
                            </w:r>
                          </w:p>
                          <w:p w14:paraId="20DF6F91" w14:textId="77777777" w:rsidR="00B21BEF" w:rsidRDefault="00B21BEF" w:rsidP="00B21BEF">
                            <w:pPr>
                              <w:ind w:left="360" w:right="240"/>
                              <w:rPr>
                                <w:rFonts w:ascii="Arial" w:hAnsi="Arial" w:cs="Arial"/>
                                <w:sz w:val="24"/>
                                <w:szCs w:val="24"/>
                                <w14:ligatures w14:val="none"/>
                              </w:rPr>
                            </w:pPr>
                            <w:r>
                              <w:rPr>
                                <w:rFonts w:ascii="Arial" w:hAnsi="Arial" w:cs="Arial"/>
                                <w:sz w:val="24"/>
                                <w:szCs w:val="24"/>
                                <w14:ligatures w14:val="none"/>
                              </w:rPr>
                              <w:t> </w:t>
                            </w:r>
                          </w:p>
                          <w:p w14:paraId="36C7CCB1" w14:textId="77777777" w:rsidR="00B21BEF" w:rsidRDefault="00B21BEF" w:rsidP="00B21BEF">
                            <w:pPr>
                              <w:ind w:left="360" w:right="240"/>
                              <w:rPr>
                                <w:rFonts w:ascii="Arial" w:hAnsi="Arial" w:cs="Arial"/>
                                <w:b/>
                                <w:bCs/>
                                <w:sz w:val="24"/>
                                <w:szCs w:val="24"/>
                                <w14:ligatures w14:val="none"/>
                              </w:rPr>
                            </w:pPr>
                            <w:r>
                              <w:rPr>
                                <w:rFonts w:ascii="Arial" w:hAnsi="Arial" w:cs="Arial"/>
                                <w:b/>
                                <w:bCs/>
                                <w:sz w:val="24"/>
                                <w:szCs w:val="24"/>
                                <w14:ligatures w14:val="none"/>
                              </w:rPr>
                              <w:t> </w:t>
                            </w:r>
                          </w:p>
                          <w:p w14:paraId="2A0472ED" w14:textId="77777777" w:rsidR="00B21BEF" w:rsidRDefault="00B21BEF" w:rsidP="00B21BEF">
                            <w:pPr>
                              <w:tabs>
                                <w:tab w:val="left" w:pos="46"/>
                              </w:tabs>
                              <w:ind w:left="360" w:right="240"/>
                              <w:rPr>
                                <w:rFonts w:ascii="Arial" w:hAnsi="Arial" w:cs="Arial"/>
                                <w:sz w:val="24"/>
                                <w:szCs w:val="24"/>
                                <w14:ligatures w14:val="none"/>
                              </w:rPr>
                            </w:pPr>
                            <w:r>
                              <w:rPr>
                                <w:rFonts w:ascii="Arial" w:hAnsi="Arial" w:cs="Arial"/>
                                <w:sz w:val="24"/>
                                <w:szCs w:val="24"/>
                                <w14:ligatures w14:val="none"/>
                              </w:rPr>
                              <w:t> </w:t>
                            </w:r>
                          </w:p>
                          <w:p w14:paraId="07B9B2A9" w14:textId="77777777" w:rsidR="00B21BEF" w:rsidRDefault="00B21BEF" w:rsidP="00B21BEF">
                            <w:pPr>
                              <w:ind w:left="360" w:right="240"/>
                              <w:rPr>
                                <w:rFonts w:ascii="Arial" w:hAnsi="Arial" w:cs="Arial"/>
                                <w:b/>
                                <w:bCs/>
                                <w:sz w:val="24"/>
                                <w:szCs w:val="24"/>
                                <w14:ligatures w14:val="none"/>
                              </w:rPr>
                            </w:pPr>
                            <w:r>
                              <w:rPr>
                                <w:rFonts w:ascii="Arial" w:hAnsi="Arial" w:cs="Arial"/>
                                <w:sz w:val="24"/>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A9C8" id="_x0000_t202" coordsize="21600,21600" o:spt="202" path="m,l,21600r21600,l21600,xe">
                <v:stroke joinstyle="miter"/>
                <v:path gradientshapeok="t" o:connecttype="rect"/>
              </v:shapetype>
              <v:shape id="Text Box 5" o:spid="_x0000_s1026" type="#_x0000_t202" style="position:absolute;margin-left:-50.25pt;margin-top:-34.35pt;width:8in;height:739.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" filled="f" stroked="f" strokecolor="black [0]" insetpen="t">
                <v:textbox inset="2.88pt,2.88pt,2.88pt,2.88pt">
                  <w:txbxContent>
                    <w:p w14:paraId="0FDFC503" w14:textId="77777777" w:rsidR="00B21BEF" w:rsidRDefault="00B21BEF" w:rsidP="00B21BEF">
                      <w:pPr>
                        <w:widowControl w:val="0"/>
                        <w:ind w:left="180" w:right="240"/>
                        <w:rPr>
                          <w:rFonts w:ascii="Arial" w:hAnsi="Arial" w:cs="Arial"/>
                          <w:b/>
                          <w:bCs/>
                          <w:sz w:val="28"/>
                          <w:szCs w:val="28"/>
                          <w14:ligatures w14:val="none"/>
                        </w:rPr>
                      </w:pPr>
                      <w:r>
                        <w:rPr>
                          <w:rFonts w:ascii="Arial" w:hAnsi="Arial" w:cs="Arial"/>
                          <w:b/>
                          <w:bCs/>
                          <w:sz w:val="28"/>
                          <w:szCs w:val="28"/>
                          <w14:ligatures w14:val="none"/>
                        </w:rPr>
                        <w:t> </w:t>
                      </w:r>
                    </w:p>
                    <w:p w14:paraId="1695B267" w14:textId="77777777" w:rsidR="00B21BEF" w:rsidRDefault="00B21BEF" w:rsidP="00B21BEF">
                      <w:pPr>
                        <w:widowControl w:val="0"/>
                        <w:ind w:left="360" w:right="340"/>
                        <w:jc w:val="center"/>
                        <w:rPr>
                          <w:rFonts w:ascii="Arial" w:hAnsi="Arial" w:cs="Arial"/>
                          <w:b/>
                          <w:bCs/>
                          <w:sz w:val="28"/>
                          <w:szCs w:val="28"/>
                          <w14:ligatures w14:val="none"/>
                        </w:rPr>
                      </w:pPr>
                      <w:r>
                        <w:rPr>
                          <w:rFonts w:ascii="Arial" w:hAnsi="Arial" w:cs="Arial"/>
                          <w:b/>
                          <w:bCs/>
                          <w:sz w:val="28"/>
                          <w:szCs w:val="28"/>
                          <w14:ligatures w14:val="none"/>
                        </w:rPr>
                        <w:t>Discussion Guidelines (Script)</w:t>
                      </w:r>
                    </w:p>
                    <w:p w14:paraId="07E9C747" w14:textId="77777777" w:rsidR="00B21BEF" w:rsidRDefault="00B21BEF" w:rsidP="00B21BEF">
                      <w:pPr>
                        <w:widowControl w:val="0"/>
                        <w:ind w:left="360" w:right="340"/>
                        <w:jc w:val="center"/>
                        <w:rPr>
                          <w:rFonts w:ascii="Arial" w:hAnsi="Arial" w:cs="Arial"/>
                          <w:sz w:val="24"/>
                          <w:szCs w:val="24"/>
                          <w14:ligatures w14:val="none"/>
                        </w:rPr>
                      </w:pPr>
                      <w:r>
                        <w:rPr>
                          <w:rFonts w:ascii="Arial" w:hAnsi="Arial" w:cs="Arial"/>
                          <w:sz w:val="24"/>
                          <w:szCs w:val="24"/>
                          <w14:ligatures w14:val="none"/>
                        </w:rPr>
                        <w:t>For Launch Week—First Growth Group Meeting</w:t>
                      </w:r>
                    </w:p>
                    <w:p w14:paraId="2E8EA890"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31E577E0" w14:textId="77777777" w:rsidR="00B21BEF" w:rsidRDefault="00B21BEF" w:rsidP="00B21BEF">
                      <w:pPr>
                        <w:widowControl w:val="0"/>
                        <w:ind w:left="360" w:right="340"/>
                        <w:rPr>
                          <w:rFonts w:ascii="Arial" w:hAnsi="Arial" w:cs="Arial"/>
                          <w:sz w:val="24"/>
                          <w:szCs w:val="24"/>
                          <w:u w:val="single"/>
                          <w14:ligatures w14:val="none"/>
                        </w:rPr>
                      </w:pPr>
                      <w:r>
                        <w:rPr>
                          <w:rFonts w:ascii="Arial" w:hAnsi="Arial" w:cs="Arial"/>
                          <w:sz w:val="24"/>
                          <w:szCs w:val="24"/>
                          <w:u w:val="single"/>
                          <w14:ligatures w14:val="none"/>
                        </w:rPr>
                        <w:t>Talkers and Listeners</w:t>
                      </w:r>
                    </w:p>
                    <w:p w14:paraId="4B34A4DD" w14:textId="77777777"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 xml:space="preserve">I’ve been doing these groups for several semesters now and I have noticed how people fall in a range when interacting in a group. On one end are people who are comfortable taking the initiative to start talking in the group; sharing their thoughts and opinions is fun and stimulating. Then there are those who are more reserved; maybe they are not familiar with the format or the topic being          discussed, and they prefer to be a listener. </w:t>
                      </w:r>
                    </w:p>
                    <w:p w14:paraId="3DA59FFB"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15F73707" w14:textId="70E2CF8F"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Our goal in the group is to allow everyone an opportunity to share and to hear from most</w:t>
                      </w:r>
                      <w:r w:rsidR="003A48D2">
                        <w:rPr>
                          <w:rFonts w:ascii="Arial" w:hAnsi="Arial" w:cs="Arial"/>
                          <w:sz w:val="24"/>
                          <w:szCs w:val="24"/>
                          <w14:ligatures w14:val="none"/>
                        </w:rPr>
                        <w:t>ly</w:t>
                      </w:r>
                      <w:r>
                        <w:rPr>
                          <w:rFonts w:ascii="Arial" w:hAnsi="Arial" w:cs="Arial"/>
                          <w:sz w:val="24"/>
                          <w:szCs w:val="24"/>
                          <w14:ligatures w14:val="none"/>
                        </w:rPr>
                        <w:t xml:space="preserve"> everyone every week so that we can get to know one another. </w:t>
                      </w:r>
                    </w:p>
                    <w:p w14:paraId="4806CF06"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4840FDF5" w14:textId="77777777"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So, my challenge to you is to think about where you are in that range …</w:t>
                      </w:r>
                    </w:p>
                    <w:p w14:paraId="005B859C" w14:textId="77777777" w:rsidR="00B21BEF" w:rsidRDefault="00B21BEF" w:rsidP="00B21BEF">
                      <w:pPr>
                        <w:pStyle w:val="ColorfulList-Accent11CxSpFi"/>
                        <w:ind w:left="360" w:right="340"/>
                        <w:rPr>
                          <w:rFonts w:ascii="Arial" w:hAnsi="Arial" w:cs="Arial"/>
                          <w14:ligatures w14:val="none"/>
                        </w:rPr>
                      </w:pPr>
                      <w:r>
                        <w:rPr>
                          <w:rFonts w:ascii="Arial" w:hAnsi="Arial" w:cs="Arial"/>
                          <w14:ligatures w14:val="none"/>
                        </w:rPr>
                        <w:t>If you are a talker, keep your sharing to one to two minutes and be aware of who is talking and who is listening so that you can allow those who are not as comfortable the chance to step in. If you are a listener, let us hear from you, step outside your comfort zone, take the opportunity – it is about growth!</w:t>
                      </w:r>
                    </w:p>
                    <w:p w14:paraId="522170D6"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67F2A04D" w14:textId="77777777" w:rsidR="00B21BEF" w:rsidRDefault="00B21BEF" w:rsidP="00B21BEF">
                      <w:pPr>
                        <w:widowControl w:val="0"/>
                        <w:ind w:left="360" w:right="340"/>
                        <w:rPr>
                          <w:rFonts w:ascii="Arial" w:hAnsi="Arial" w:cs="Arial"/>
                          <w:sz w:val="24"/>
                          <w:szCs w:val="24"/>
                          <w:u w:val="single"/>
                          <w14:ligatures w14:val="none"/>
                        </w:rPr>
                      </w:pPr>
                      <w:r>
                        <w:rPr>
                          <w:rFonts w:ascii="Arial" w:hAnsi="Arial" w:cs="Arial"/>
                          <w:sz w:val="24"/>
                          <w:szCs w:val="24"/>
                          <w:u w:val="single"/>
                          <w14:ligatures w14:val="none"/>
                        </w:rPr>
                        <w:t>Personal Issues</w:t>
                      </w:r>
                    </w:p>
                    <w:p w14:paraId="61FC9B0A" w14:textId="77777777"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 xml:space="preserve">In a group this size, we will not be able to go into deep discussions about personal issues. But that does not mean we do not care about what is going on in your life…group is about getting to know each other and supporting each other. </w:t>
                      </w:r>
                    </w:p>
                    <w:p w14:paraId="32D4AC25"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23DCD54B" w14:textId="77777777" w:rsidR="00B21BEF" w:rsidRDefault="00B21BEF" w:rsidP="00B21BEF">
                      <w:pPr>
                        <w:widowControl w:val="0"/>
                        <w:ind w:left="360" w:right="340"/>
                        <w:rPr>
                          <w:rFonts w:ascii="Arial" w:hAnsi="Arial" w:cs="Arial"/>
                          <w:sz w:val="24"/>
                          <w:szCs w:val="24"/>
                          <w14:ligatures w14:val="none"/>
                        </w:rPr>
                      </w:pPr>
                      <w:r>
                        <w:rPr>
                          <w:rFonts w:ascii="Arial" w:hAnsi="Arial" w:cs="Arial"/>
                          <w:sz w:val="24"/>
                          <w:szCs w:val="24"/>
                          <w14:ligatures w14:val="none"/>
                        </w:rPr>
                        <w:t xml:space="preserve">If a subject hits home and brings up feelings or tough questions, that is a good thing- God is working. At the end of group, share them with your Growth Group Leader, core team member (introduce the Core) or a friend from the group. We can stay after group to discuss personal issues for as long as needed. </w:t>
                      </w:r>
                    </w:p>
                    <w:p w14:paraId="69EF6D85"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 </w:t>
                      </w:r>
                    </w:p>
                    <w:p w14:paraId="214967E7" w14:textId="77777777" w:rsidR="00B21BEF" w:rsidRDefault="00B21BEF" w:rsidP="00B21BEF">
                      <w:pPr>
                        <w:widowControl w:val="0"/>
                        <w:ind w:left="360" w:right="340"/>
                        <w:rPr>
                          <w:rFonts w:ascii="Arial" w:hAnsi="Arial" w:cs="Arial"/>
                          <w:sz w:val="24"/>
                          <w:szCs w:val="24"/>
                          <w:u w:val="single"/>
                          <w14:ligatures w14:val="none"/>
                        </w:rPr>
                      </w:pPr>
                      <w:r>
                        <w:rPr>
                          <w:rFonts w:ascii="Arial" w:hAnsi="Arial" w:cs="Arial"/>
                          <w:sz w:val="24"/>
                          <w:szCs w:val="24"/>
                          <w:u w:val="single"/>
                          <w14:ligatures w14:val="none"/>
                        </w:rPr>
                        <w:t>Confidentiality</w:t>
                      </w:r>
                    </w:p>
                    <w:p w14:paraId="1823C191" w14:textId="77777777" w:rsidR="00B21BEF" w:rsidRDefault="00B21BEF" w:rsidP="00B21BEF">
                      <w:pPr>
                        <w:ind w:left="360" w:right="340"/>
                        <w:rPr>
                          <w:rFonts w:ascii="Arial" w:hAnsi="Arial" w:cs="Arial"/>
                          <w:sz w:val="24"/>
                          <w:szCs w:val="24"/>
                          <w14:ligatures w14:val="none"/>
                        </w:rPr>
                      </w:pPr>
                      <w:r>
                        <w:rPr>
                          <w:rFonts w:ascii="Arial" w:hAnsi="Arial" w:cs="Arial"/>
                          <w:sz w:val="24"/>
                          <w:szCs w:val="24"/>
                          <w14:ligatures w14:val="none"/>
                        </w:rPr>
                        <w:t>I also want to say that what is said at group, should stay at group. We are respectful of people’s privacy.</w:t>
                      </w:r>
                    </w:p>
                    <w:p w14:paraId="2EC59771" w14:textId="77777777" w:rsidR="00B21BEF" w:rsidRDefault="00B21BEF" w:rsidP="00B21BEF">
                      <w:pPr>
                        <w:ind w:left="347" w:right="240"/>
                        <w:rPr>
                          <w:rFonts w:ascii="Arial" w:hAnsi="Arial" w:cs="Arial"/>
                          <w:sz w:val="24"/>
                          <w:szCs w:val="24"/>
                          <w14:ligatures w14:val="none"/>
                        </w:rPr>
                      </w:pPr>
                      <w:r>
                        <w:rPr>
                          <w:rFonts w:ascii="Arial" w:hAnsi="Arial" w:cs="Arial"/>
                          <w:sz w:val="24"/>
                          <w:szCs w:val="24"/>
                          <w14:ligatures w14:val="none"/>
                        </w:rPr>
                        <w:t> </w:t>
                      </w:r>
                    </w:p>
                    <w:p w14:paraId="6D4F93A1" w14:textId="77777777" w:rsidR="00B21BEF" w:rsidRDefault="00B21BEF" w:rsidP="00B21BEF">
                      <w:pPr>
                        <w:ind w:left="180" w:right="240"/>
                        <w:rPr>
                          <w:rFonts w:ascii="Arial" w:hAnsi="Arial" w:cs="Arial"/>
                          <w:sz w:val="24"/>
                          <w:szCs w:val="24"/>
                          <w14:ligatures w14:val="none"/>
                        </w:rPr>
                      </w:pPr>
                      <w:r>
                        <w:rPr>
                          <w:rFonts w:ascii="Arial" w:hAnsi="Arial" w:cs="Arial"/>
                          <w:sz w:val="24"/>
                          <w:szCs w:val="24"/>
                          <w14:ligatures w14:val="none"/>
                        </w:rPr>
                        <w:t> </w:t>
                      </w:r>
                    </w:p>
                    <w:p w14:paraId="20DF6F91" w14:textId="77777777" w:rsidR="00B21BEF" w:rsidRDefault="00B21BEF" w:rsidP="00B21BEF">
                      <w:pPr>
                        <w:ind w:left="360" w:right="240"/>
                        <w:rPr>
                          <w:rFonts w:ascii="Arial" w:hAnsi="Arial" w:cs="Arial"/>
                          <w:sz w:val="24"/>
                          <w:szCs w:val="24"/>
                          <w14:ligatures w14:val="none"/>
                        </w:rPr>
                      </w:pPr>
                      <w:r>
                        <w:rPr>
                          <w:rFonts w:ascii="Arial" w:hAnsi="Arial" w:cs="Arial"/>
                          <w:sz w:val="24"/>
                          <w:szCs w:val="24"/>
                          <w14:ligatures w14:val="none"/>
                        </w:rPr>
                        <w:t> </w:t>
                      </w:r>
                    </w:p>
                    <w:p w14:paraId="36C7CCB1" w14:textId="77777777" w:rsidR="00B21BEF" w:rsidRDefault="00B21BEF" w:rsidP="00B21BEF">
                      <w:pPr>
                        <w:ind w:left="360" w:right="240"/>
                        <w:rPr>
                          <w:rFonts w:ascii="Arial" w:hAnsi="Arial" w:cs="Arial"/>
                          <w:b/>
                          <w:bCs/>
                          <w:sz w:val="24"/>
                          <w:szCs w:val="24"/>
                          <w14:ligatures w14:val="none"/>
                        </w:rPr>
                      </w:pPr>
                      <w:r>
                        <w:rPr>
                          <w:rFonts w:ascii="Arial" w:hAnsi="Arial" w:cs="Arial"/>
                          <w:b/>
                          <w:bCs/>
                          <w:sz w:val="24"/>
                          <w:szCs w:val="24"/>
                          <w14:ligatures w14:val="none"/>
                        </w:rPr>
                        <w:t> </w:t>
                      </w:r>
                    </w:p>
                    <w:p w14:paraId="2A0472ED" w14:textId="77777777" w:rsidR="00B21BEF" w:rsidRDefault="00B21BEF" w:rsidP="00B21BEF">
                      <w:pPr>
                        <w:tabs>
                          <w:tab w:val="left" w:pos="46"/>
                        </w:tabs>
                        <w:ind w:left="360" w:right="240"/>
                        <w:rPr>
                          <w:rFonts w:ascii="Arial" w:hAnsi="Arial" w:cs="Arial"/>
                          <w:sz w:val="24"/>
                          <w:szCs w:val="24"/>
                          <w14:ligatures w14:val="none"/>
                        </w:rPr>
                      </w:pPr>
                      <w:r>
                        <w:rPr>
                          <w:rFonts w:ascii="Arial" w:hAnsi="Arial" w:cs="Arial"/>
                          <w:sz w:val="24"/>
                          <w:szCs w:val="24"/>
                          <w14:ligatures w14:val="none"/>
                        </w:rPr>
                        <w:t> </w:t>
                      </w:r>
                    </w:p>
                    <w:p w14:paraId="07B9B2A9" w14:textId="77777777" w:rsidR="00B21BEF" w:rsidRDefault="00B21BEF" w:rsidP="00B21BEF">
                      <w:pPr>
                        <w:ind w:left="360" w:right="240"/>
                        <w:rPr>
                          <w:rFonts w:ascii="Arial" w:hAnsi="Arial" w:cs="Arial"/>
                          <w:b/>
                          <w:bCs/>
                          <w:sz w:val="24"/>
                          <w:szCs w:val="24"/>
                          <w14:ligatures w14:val="none"/>
                        </w:rPr>
                      </w:pPr>
                      <w:r>
                        <w:rPr>
                          <w:rFonts w:ascii="Arial" w:hAnsi="Arial" w:cs="Arial"/>
                          <w:sz w:val="24"/>
                          <w:szCs w:val="24"/>
                          <w14:ligatures w14:val="none"/>
                        </w:rPr>
                        <w:tab/>
                      </w:r>
                    </w:p>
                  </w:txbxContent>
                </v:textbox>
              </v:shape>
            </w:pict>
          </mc:Fallback>
        </mc:AlternateContent>
      </w:r>
    </w:p>
    <w:sectPr w:rsidR="0052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EF"/>
    <w:rsid w:val="003A48D2"/>
    <w:rsid w:val="0045497D"/>
    <w:rsid w:val="00524E7C"/>
    <w:rsid w:val="00B2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6FFC"/>
  <w15:chartTrackingRefBased/>
  <w15:docId w15:val="{0B0D894E-5386-49B4-A539-937EACE3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E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CxSpFi">
    <w:name w:val="Colorful List - Accent 11CxSpFi"/>
    <w:basedOn w:val="Normal"/>
    <w:rsid w:val="00B21BEF"/>
    <w:pPr>
      <w:ind w:left="720"/>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7FB777141484580795D7FB0884736" ma:contentTypeVersion="12" ma:contentTypeDescription="Create a new document." ma:contentTypeScope="" ma:versionID="f3c42ee8a129cc3a4b5f0bd03c519781">
  <xsd:schema xmlns:xsd="http://www.w3.org/2001/XMLSchema" xmlns:xs="http://www.w3.org/2001/XMLSchema" xmlns:p="http://schemas.microsoft.com/office/2006/metadata/properties" xmlns:ns2="d24c4f0f-4076-4cbd-afeb-3e258e775e0d" xmlns:ns3="bb20988d-32e6-4bf0-b80f-c8575535d604" targetNamespace="http://schemas.microsoft.com/office/2006/metadata/properties" ma:root="true" ma:fieldsID="44c76fa154b551f07dc46d7cf5c42f81" ns2:_="" ns3:_="">
    <xsd:import namespace="d24c4f0f-4076-4cbd-afeb-3e258e775e0d"/>
    <xsd:import namespace="bb20988d-32e6-4bf0-b80f-c8575535d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4f0f-4076-4cbd-afeb-3e258e77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0988d-32e6-4bf0-b80f-c8575535d6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A6BB6-EDBA-4AC7-9DA4-9DC207FD222D}">
  <ds:schemaRefs>
    <ds:schemaRef ds:uri="http://schemas.microsoft.com/sharepoint/v3/contenttype/forms"/>
  </ds:schemaRefs>
</ds:datastoreItem>
</file>

<file path=customXml/itemProps2.xml><?xml version="1.0" encoding="utf-8"?>
<ds:datastoreItem xmlns:ds="http://schemas.openxmlformats.org/officeDocument/2006/customXml" ds:itemID="{66371975-18AA-443F-B9B9-46F782FBA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4f0f-4076-4cbd-afeb-3e258e775e0d"/>
    <ds:schemaRef ds:uri="bb20988d-32e6-4bf0-b80f-c8575535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565B0-3EE5-49AF-BBCF-E0272FAEF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Workman</dc:creator>
  <cp:keywords/>
  <dc:description/>
  <cp:lastModifiedBy>Katie Marici</cp:lastModifiedBy>
  <cp:revision>3</cp:revision>
  <dcterms:created xsi:type="dcterms:W3CDTF">2021-03-11T19:06:00Z</dcterms:created>
  <dcterms:modified xsi:type="dcterms:W3CDTF">2021-03-11T22:19:00Z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0x010100E627FB777141484580795D7FB0884736</vt:lpwstr>
  </property>
</Properties>
</file>